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D78D" w14:textId="77777777" w:rsidR="003F478A" w:rsidRPr="00736174" w:rsidRDefault="000F75BF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22502C18" w14:textId="31FF2F68" w:rsidR="00DA2FA9" w:rsidRPr="00736174" w:rsidRDefault="00E95176" w:rsidP="00736174">
      <w:pPr>
        <w:pStyle w:val="ListParagraph"/>
      </w:pPr>
      <w:r>
        <w:t>Ye</w:t>
      </w:r>
      <w:r w:rsidR="003C1280">
        <w:t>ar</w:t>
      </w:r>
      <w:r w:rsidR="00620097">
        <w:t xml:space="preserve"> </w:t>
      </w:r>
      <w:r w:rsidR="00D018C4">
        <w:t>9</w:t>
      </w:r>
      <w:r w:rsidR="00620097">
        <w:t xml:space="preserve"> Technology</w:t>
      </w:r>
      <w:bookmarkStart w:id="0" w:name="_GoBack"/>
      <w:bookmarkEnd w:id="0"/>
      <w:r>
        <w:t xml:space="preserve"> </w:t>
      </w:r>
    </w:p>
    <w:p w14:paraId="78B84F76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3"/>
        <w:gridCol w:w="1792"/>
        <w:gridCol w:w="1793"/>
        <w:gridCol w:w="1804"/>
        <w:gridCol w:w="1794"/>
        <w:gridCol w:w="1795"/>
        <w:gridCol w:w="1786"/>
        <w:gridCol w:w="1785"/>
        <w:gridCol w:w="1763"/>
      </w:tblGrid>
      <w:tr w:rsidR="00E60A8B" w:rsidRPr="00EC1848" w14:paraId="7BD01EB7" w14:textId="77777777" w:rsidTr="00E60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51CD4B4A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4BCE459A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792" w:type="dxa"/>
            <w:hideMark/>
          </w:tcPr>
          <w:p w14:paraId="4350F81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93" w:type="dxa"/>
            <w:hideMark/>
          </w:tcPr>
          <w:p w14:paraId="144B623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4" w:type="dxa"/>
          </w:tcPr>
          <w:p w14:paraId="2B032D6C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94" w:type="dxa"/>
          </w:tcPr>
          <w:p w14:paraId="33F25B7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95" w:type="dxa"/>
          </w:tcPr>
          <w:p w14:paraId="73AC4F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86" w:type="dxa"/>
          </w:tcPr>
          <w:p w14:paraId="34842E6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85" w:type="dxa"/>
          </w:tcPr>
          <w:p w14:paraId="4DF56C3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63" w:type="dxa"/>
          </w:tcPr>
          <w:p w14:paraId="5B44DC9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E60A8B" w:rsidRPr="00EC1848" w14:paraId="3C9765C3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7A374EB5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36D37C40" w14:textId="77777777"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1792" w:type="dxa"/>
          </w:tcPr>
          <w:p w14:paraId="70B0C27A" w14:textId="118E3E8C" w:rsidR="00620097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LC1.1 </w:t>
            </w:r>
            <w:r w:rsidR="00D018C4">
              <w:t xml:space="preserve">Commodities – Difference between a commodity </w:t>
            </w:r>
            <w:r w:rsidR="00641E94">
              <w:t>and an</w:t>
            </w:r>
            <w:r w:rsidR="00D018C4">
              <w:t xml:space="preserve"> ingredient – Yoghurt as a commodity</w:t>
            </w:r>
          </w:p>
          <w:p w14:paraId="797F6C34" w14:textId="2866FDA7" w:rsidR="00AA5F2A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38985E" w14:textId="6F2CD92C" w:rsidR="00AA5F2A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LC1.2 </w:t>
            </w:r>
            <w:r w:rsidR="00AA5F2A">
              <w:t xml:space="preserve">Practical: </w:t>
            </w:r>
            <w:r w:rsidR="00641E94">
              <w:t>Savoury Muffins</w:t>
            </w:r>
          </w:p>
          <w:p w14:paraId="2694652C" w14:textId="794FB20A" w:rsidR="00641E94" w:rsidRDefault="00641E94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assessment of practical Skills</w:t>
            </w:r>
          </w:p>
          <w:p w14:paraId="121DC5C4" w14:textId="77777777" w:rsidR="00AA5F2A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CFFA29" w14:textId="77777777" w:rsidR="00346C44" w:rsidRDefault="00346C4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527EE3" w14:textId="7F6E10FF" w:rsidR="00346C44" w:rsidRPr="00EC1848" w:rsidRDefault="00346C4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</w:tcPr>
          <w:p w14:paraId="574DE91C" w14:textId="72C9058F" w:rsidR="00AA5F2A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LC1.3 </w:t>
            </w:r>
            <w:r w:rsidR="001C4268">
              <w:t xml:space="preserve">Commodities </w:t>
            </w:r>
            <w:r w:rsidR="00B741E5">
              <w:t>–</w:t>
            </w:r>
            <w:r w:rsidR="001C4268">
              <w:t xml:space="preserve"> Fats</w:t>
            </w:r>
            <w:r w:rsidR="00B741E5">
              <w:t xml:space="preserve"> – Function in the diet and classification. </w:t>
            </w:r>
          </w:p>
          <w:p w14:paraId="4BE8FEAB" w14:textId="77777777" w:rsidR="009106B4" w:rsidRDefault="009106B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7EC2F5" w14:textId="2BC718ED" w:rsidR="00AA5F2A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LC1.4 </w:t>
            </w:r>
            <w:r w:rsidR="00AA5F2A">
              <w:t xml:space="preserve">Practical: </w:t>
            </w:r>
            <w:r w:rsidR="00B741E5">
              <w:t>Commodities – Savoury Bread Pinwheels</w:t>
            </w:r>
          </w:p>
          <w:p w14:paraId="79DAA9EC" w14:textId="60377DFB" w:rsidR="00AA5F2A" w:rsidRPr="00EC1848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14:paraId="3757EE82" w14:textId="4466C179" w:rsidR="00AA5F2A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LC1.5 </w:t>
            </w:r>
          </w:p>
          <w:p w14:paraId="3519143A" w14:textId="4BF0B327" w:rsidR="00BE1345" w:rsidRDefault="00BE134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Commodities – Milk. Pasteurisation, homogenisation and the nutritional benefits</w:t>
            </w:r>
          </w:p>
          <w:p w14:paraId="177EB3EE" w14:textId="72C96948" w:rsidR="00F81455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7DFAF9" w14:textId="3594E08B" w:rsidR="00F81455" w:rsidRDefault="00F81455" w:rsidP="00F8145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LC1.6 Practical: </w:t>
            </w:r>
            <w:r w:rsidR="00B741E5">
              <w:t>Commodities – Lemon Curd</w:t>
            </w:r>
          </w:p>
          <w:p w14:paraId="33D8D55C" w14:textId="77777777" w:rsidR="00F81455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76ADFA" w14:textId="77777777" w:rsidR="00AA5F2A" w:rsidRDefault="00AA5F2A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3D4323" w14:textId="77777777" w:rsidR="009106B4" w:rsidRDefault="009106B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171C7C" w14:textId="498D110F" w:rsidR="00C315E9" w:rsidRDefault="00C315E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7DCA3B" w14:textId="62C412F9" w:rsidR="00346C44" w:rsidRDefault="00346C44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B5AC4F" w14:textId="1DCBA048" w:rsidR="000A7692" w:rsidRPr="00EC1848" w:rsidRDefault="000A7692" w:rsidP="00C315E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</w:tcPr>
          <w:p w14:paraId="1EC0ADEA" w14:textId="09DC9A7C" w:rsidR="00AA5F2A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LC1.7 </w:t>
            </w:r>
            <w:r w:rsidR="00AA5F2A">
              <w:t xml:space="preserve">Assessed Writing on </w:t>
            </w:r>
            <w:r w:rsidR="00BE1345">
              <w:t xml:space="preserve">the function and nutritional value of pies and how these continue to be part of </w:t>
            </w:r>
            <w:r w:rsidR="00A67F3F">
              <w:t>British</w:t>
            </w:r>
            <w:r w:rsidR="00BE1345">
              <w:t xml:space="preserve"> culture</w:t>
            </w:r>
          </w:p>
          <w:p w14:paraId="74CD1209" w14:textId="7A39CFC3" w:rsidR="00F81455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E46CA5" w14:textId="3AAD3992" w:rsidR="00F81455" w:rsidRDefault="00F81455" w:rsidP="00AA5F2A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LC1.8 Practical: </w:t>
            </w:r>
            <w:r w:rsidR="00B741E5">
              <w:t xml:space="preserve">Commodities – Lasagne </w:t>
            </w:r>
            <w:r w:rsidR="00FF30C1">
              <w:t>(Crème Fraiche Top)</w:t>
            </w:r>
          </w:p>
          <w:p w14:paraId="0FDD98DD" w14:textId="77777777" w:rsidR="00C315E9" w:rsidRDefault="00C315E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A029FD" w14:textId="6C90F395" w:rsidR="00C315E9" w:rsidRPr="00EC1848" w:rsidRDefault="00C315E9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7CFC800B" w14:textId="1E50FE9E" w:rsidR="000A7692" w:rsidRDefault="00F81455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LC1.9 Whole Class Feedback, Retrieval and </w:t>
            </w:r>
            <w:r w:rsidR="00A67F3F">
              <w:t>R</w:t>
            </w:r>
            <w:r>
              <w:t>evision</w:t>
            </w:r>
          </w:p>
          <w:p w14:paraId="25530C50" w14:textId="77777777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551EE8" w14:textId="6E0D605D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LC1.10 Practical:</w:t>
            </w:r>
            <w:r w:rsidR="00FF30C1">
              <w:t xml:space="preserve"> Commodities – Puff Pastry (part one of 2 for sausage and apple rolls)</w:t>
            </w:r>
          </w:p>
          <w:p w14:paraId="1377C034" w14:textId="0AE1F11D" w:rsidR="00616D78" w:rsidRPr="00EC184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E2F3" w:themeFill="accent1" w:themeFillTint="33"/>
          </w:tcPr>
          <w:p w14:paraId="741556F1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71B5436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51E796F7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A8B" w:rsidRPr="00EC1848" w14:paraId="45737E6A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1727B020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689C7DA2" w14:textId="77777777"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792" w:type="dxa"/>
          </w:tcPr>
          <w:p w14:paraId="51810BBF" w14:textId="43B020C9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LC2.1 </w:t>
            </w:r>
            <w:r w:rsidR="00A67F3F">
              <w:t>Nutrition in Design – Classification and properties of pastry types</w:t>
            </w:r>
          </w:p>
          <w:p w14:paraId="7208B0F2" w14:textId="77777777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A025E7" w14:textId="77777777" w:rsidR="00FF30C1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LC2.2 </w:t>
            </w:r>
            <w:r w:rsidR="00FF30C1">
              <w:t xml:space="preserve">Practical: </w:t>
            </w:r>
          </w:p>
          <w:p w14:paraId="2E7973A7" w14:textId="4E28804F" w:rsidR="00FF30C1" w:rsidRDefault="00FF30C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Fakeaways - </w:t>
            </w:r>
          </w:p>
          <w:p w14:paraId="568CB107" w14:textId="7EDAE468" w:rsidR="00616D78" w:rsidRPr="00EC1848" w:rsidRDefault="00FF30C1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Sausage and Apple Rolls (Part 2 using the puff pastry)</w:t>
            </w:r>
          </w:p>
        </w:tc>
        <w:tc>
          <w:tcPr>
            <w:tcW w:w="1793" w:type="dxa"/>
          </w:tcPr>
          <w:p w14:paraId="32ACB3A5" w14:textId="1D1D6095" w:rsidR="000A7692" w:rsidRDefault="00616D78" w:rsidP="00FF30C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LC2.3 </w:t>
            </w:r>
            <w:r w:rsidR="00A67F3F">
              <w:t>Nutrition in Design – State of the Nation – Emerging strategies for improving nutritional content of food sold</w:t>
            </w:r>
          </w:p>
          <w:p w14:paraId="5E3E0C0C" w14:textId="77777777" w:rsidR="00616D7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703913" w14:textId="096A4E10" w:rsidR="00616D78" w:rsidRPr="00EC184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LC2.4 </w:t>
            </w:r>
            <w:r w:rsidR="00FF30C1">
              <w:t>Practical: Fakeaways – Yoghurt and nigella seed flat breads</w:t>
            </w:r>
          </w:p>
        </w:tc>
        <w:tc>
          <w:tcPr>
            <w:tcW w:w="1804" w:type="dxa"/>
          </w:tcPr>
          <w:p w14:paraId="712C5572" w14:textId="487472F5" w:rsidR="00616D78" w:rsidRDefault="00616D78" w:rsidP="00FF30C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LC2.5 </w:t>
            </w:r>
            <w:r w:rsidR="00A67F3F">
              <w:t>Nutrition in Design – Pie Development and extended writing based on healthy eating strategies</w:t>
            </w:r>
          </w:p>
          <w:p w14:paraId="05077380" w14:textId="77777777" w:rsidR="000A7692" w:rsidRDefault="000A7692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4A7E71" w14:textId="29A36AD4" w:rsidR="00616D78" w:rsidRPr="00EC1848" w:rsidRDefault="00616D7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LC2.6 </w:t>
            </w:r>
            <w:r w:rsidR="00FF30C1">
              <w:t>Practical: Fakeaways – Turkish Kebabs</w:t>
            </w:r>
          </w:p>
        </w:tc>
        <w:tc>
          <w:tcPr>
            <w:tcW w:w="1794" w:type="dxa"/>
          </w:tcPr>
          <w:p w14:paraId="558F197B" w14:textId="63C114FF" w:rsidR="009779F8" w:rsidRDefault="009779F8" w:rsidP="001C426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LC2.7 </w:t>
            </w:r>
            <w:r w:rsidR="00A67F3F">
              <w:t>Nutrition and State of the Nation – Ultra Processed Foods, definition, range, nutritional content and impact on healthy lifestyles</w:t>
            </w:r>
          </w:p>
          <w:p w14:paraId="3DE151FB" w14:textId="0812E719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8668C" w14:textId="429EE277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LC2.8  </w:t>
            </w:r>
            <w:r w:rsidR="00FF30C1">
              <w:t>Practical: Fakeaways -  Chicken Goujons</w:t>
            </w:r>
          </w:p>
          <w:p w14:paraId="5EE1AEA8" w14:textId="4654FF1F" w:rsidR="000A7692" w:rsidRPr="00EC1848" w:rsidRDefault="000A7692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14:paraId="4AC6A731" w14:textId="27F926D0" w:rsidR="009779F8" w:rsidRDefault="009779F8" w:rsidP="00FF30C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LC2.9 </w:t>
            </w:r>
            <w:r w:rsidR="00E60A8B">
              <w:t>Ultra Processed Foods &amp; impact on healthy lifestyles – Emerging and new trends for the Fast Food industry. Extended writing for Whole Class Feedback</w:t>
            </w:r>
          </w:p>
          <w:p w14:paraId="305791AC" w14:textId="729D26D2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E74020" w14:textId="1996300F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LC2.10 </w:t>
            </w:r>
            <w:r w:rsidR="00BE1345">
              <w:t xml:space="preserve">Practical: Fakeaways – Development Pie </w:t>
            </w:r>
          </w:p>
          <w:p w14:paraId="7C114D72" w14:textId="77777777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DF7066" w14:textId="77777777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9D3E61" w14:textId="77777777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D054D4" w14:textId="77777777" w:rsidR="009779F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F65BAB" w14:textId="746EFC42" w:rsidR="009779F8" w:rsidRPr="00EC1848" w:rsidRDefault="009779F8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</w:tcPr>
          <w:p w14:paraId="3DD131C8" w14:textId="184C5AC3" w:rsidR="005F6CC4" w:rsidRDefault="009779F8" w:rsidP="005F6CC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LC2.11</w:t>
            </w:r>
            <w:r w:rsidR="005F6CC4">
              <w:t xml:space="preserve"> </w:t>
            </w:r>
          </w:p>
          <w:p w14:paraId="4AA95C22" w14:textId="77777777" w:rsidR="005F6CC4" w:rsidRDefault="005F6CC4" w:rsidP="005F6CC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Whole Class Feedback, Retrieval and Revision</w:t>
            </w:r>
          </w:p>
          <w:p w14:paraId="0617D550" w14:textId="77777777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67CCE0" w14:textId="77777777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03DCD7" w14:textId="2113A0FE" w:rsidR="005F6CC4" w:rsidRDefault="009779F8" w:rsidP="005F6CC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LC2.12 </w:t>
            </w:r>
            <w:r w:rsidR="00BE1345">
              <w:t>Practical:</w:t>
            </w:r>
            <w:r w:rsidR="005F6CC4">
              <w:t xml:space="preserve"> </w:t>
            </w:r>
          </w:p>
          <w:p w14:paraId="113C122E" w14:textId="5E405858" w:rsidR="005F6CC4" w:rsidRDefault="005F6CC4" w:rsidP="005F6CC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Swiss Roll – Fat less Sponge method</w:t>
            </w:r>
          </w:p>
          <w:p w14:paraId="3D173BE0" w14:textId="48921BAB" w:rsidR="009779F8" w:rsidRDefault="009779F8" w:rsidP="009779F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277389" w14:textId="53BAB74F" w:rsidR="000A7692" w:rsidRPr="00EC1848" w:rsidRDefault="000A7692" w:rsidP="005F6CC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  <w:shd w:val="clear" w:color="auto" w:fill="D9E2F3" w:themeFill="accent1" w:themeFillTint="33"/>
          </w:tcPr>
          <w:p w14:paraId="5487FC0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63" w:type="dxa"/>
            <w:shd w:val="clear" w:color="auto" w:fill="D9E2F3" w:themeFill="accent1" w:themeFillTint="33"/>
          </w:tcPr>
          <w:p w14:paraId="7FDC674A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E60A8B" w:rsidRPr="00EC1848" w14:paraId="1C1CD280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AC57E26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05856940" w14:textId="77777777" w:rsidR="003C1280" w:rsidRPr="00EC1848" w:rsidRDefault="003C1280" w:rsidP="009372D2">
            <w:pPr>
              <w:pStyle w:val="TTCTText"/>
            </w:pPr>
            <w:r>
              <w:t>9/1/23 – 3/3/23</w:t>
            </w:r>
          </w:p>
        </w:tc>
        <w:tc>
          <w:tcPr>
            <w:tcW w:w="1792" w:type="dxa"/>
          </w:tcPr>
          <w:p w14:paraId="45439A8B" w14:textId="77777777" w:rsidR="000A7692" w:rsidRDefault="003E4B1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LC3.1 Health and Safety in the work shop and identification of tools</w:t>
            </w:r>
          </w:p>
          <w:p w14:paraId="6A237006" w14:textId="1D91F2A5" w:rsidR="003E4B1C" w:rsidRPr="00EC1848" w:rsidRDefault="003E4B1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LC3.2 Practical completion of Test pieces for workshop safety</w:t>
            </w:r>
          </w:p>
        </w:tc>
        <w:tc>
          <w:tcPr>
            <w:tcW w:w="1793" w:type="dxa"/>
          </w:tcPr>
          <w:p w14:paraId="31922C16" w14:textId="77777777" w:rsidR="000A7692" w:rsidRDefault="003E4B1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LC3.3 Timber – Working properties and Dowel Joint</w:t>
            </w:r>
          </w:p>
          <w:p w14:paraId="6C8D83B9" w14:textId="0878EDAA" w:rsidR="003E4B1C" w:rsidRPr="00EC1848" w:rsidRDefault="003E4B1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LC3.4 </w:t>
            </w:r>
            <w:r w:rsidR="00DF6BFF">
              <w:t xml:space="preserve">Practical: </w:t>
            </w:r>
            <w:r>
              <w:t>Accuracy and Quality in Marking out for stool project. Use of coping saws for wasting</w:t>
            </w:r>
          </w:p>
        </w:tc>
        <w:tc>
          <w:tcPr>
            <w:tcW w:w="1804" w:type="dxa"/>
          </w:tcPr>
          <w:p w14:paraId="6F54EA82" w14:textId="600F99C1" w:rsidR="000A7692" w:rsidRDefault="003E4B1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</w:t>
            </w:r>
            <w:r w:rsidR="00DF6BFF">
              <w:t>3</w:t>
            </w:r>
            <w:r>
              <w:t xml:space="preserve">.5 </w:t>
            </w:r>
            <w:r w:rsidR="00DF6BFF">
              <w:t xml:space="preserve">Practical: </w:t>
            </w:r>
            <w:r>
              <w:t xml:space="preserve">Accuracy and Quality in use of coping and tenon saws for wasting – </w:t>
            </w:r>
            <w:r w:rsidR="00DF6BFF">
              <w:t>Symmetrical</w:t>
            </w:r>
            <w:r>
              <w:t xml:space="preserve"> outcomes</w:t>
            </w:r>
          </w:p>
          <w:p w14:paraId="0C033F7B" w14:textId="06D1BC9A" w:rsidR="003E4B1C" w:rsidRPr="00EC1848" w:rsidRDefault="003E4B1C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</w:t>
            </w:r>
            <w:r w:rsidR="00DF6BFF">
              <w:t>3.6 Practical: Completion and finishing techniques for legs of stool marking out and use of jigs</w:t>
            </w:r>
          </w:p>
        </w:tc>
        <w:tc>
          <w:tcPr>
            <w:tcW w:w="1794" w:type="dxa"/>
          </w:tcPr>
          <w:p w14:paraId="1079A7EF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AC3.7 Practical: Completion of a mortice joint</w:t>
            </w:r>
          </w:p>
          <w:p w14:paraId="08D48680" w14:textId="77777777" w:rsidR="00DF6BFF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A6FB1E" w14:textId="40F72D63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AC3.8 Practical: Full completion of the mortice joint and fitting the cross brace</w:t>
            </w:r>
          </w:p>
        </w:tc>
        <w:tc>
          <w:tcPr>
            <w:tcW w:w="1795" w:type="dxa"/>
          </w:tcPr>
          <w:p w14:paraId="1027A705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AC3.9</w:t>
            </w:r>
          </w:p>
          <w:p w14:paraId="7CDE9063" w14:textId="77777777" w:rsidR="00DF6BFF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536229" w14:textId="77777777" w:rsidR="00DF6BFF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FF45A1" w14:textId="77777777" w:rsidR="00DF6BFF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FC98E5" w14:textId="45CCCAED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AC3.10</w:t>
            </w:r>
          </w:p>
        </w:tc>
        <w:tc>
          <w:tcPr>
            <w:tcW w:w="1786" w:type="dxa"/>
            <w:shd w:val="clear" w:color="auto" w:fill="D9E2F3" w:themeFill="accent1" w:themeFillTint="33"/>
          </w:tcPr>
          <w:p w14:paraId="608271B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0751623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583248B9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A8B" w:rsidRPr="00EC1848" w14:paraId="4A5DFC98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8C4448E" w14:textId="77777777" w:rsidR="000A7692" w:rsidRDefault="003C1280" w:rsidP="009372D2">
            <w:pPr>
              <w:pStyle w:val="TTCTText"/>
            </w:pPr>
            <w:r>
              <w:t>4</w:t>
            </w:r>
          </w:p>
          <w:p w14:paraId="3C86BD13" w14:textId="77777777" w:rsidR="003C1280" w:rsidRPr="00EC1848" w:rsidRDefault="003C1280" w:rsidP="009372D2">
            <w:pPr>
              <w:pStyle w:val="TTCTText"/>
            </w:pPr>
            <w:r>
              <w:t>6/3/23 – 12/5/23</w:t>
            </w:r>
          </w:p>
        </w:tc>
        <w:tc>
          <w:tcPr>
            <w:tcW w:w="1792" w:type="dxa"/>
          </w:tcPr>
          <w:p w14:paraId="197179D8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LC4.1</w:t>
            </w:r>
          </w:p>
          <w:p w14:paraId="1810524E" w14:textId="04D16C38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LC4.2</w:t>
            </w:r>
          </w:p>
        </w:tc>
        <w:tc>
          <w:tcPr>
            <w:tcW w:w="1793" w:type="dxa"/>
          </w:tcPr>
          <w:p w14:paraId="0D296BEE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LC4.3</w:t>
            </w:r>
          </w:p>
          <w:p w14:paraId="453229FE" w14:textId="46755D28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LC4.4</w:t>
            </w:r>
          </w:p>
        </w:tc>
        <w:tc>
          <w:tcPr>
            <w:tcW w:w="1804" w:type="dxa"/>
          </w:tcPr>
          <w:p w14:paraId="42ED5A92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LC4.5</w:t>
            </w:r>
          </w:p>
          <w:p w14:paraId="3081BCD5" w14:textId="060206AA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LC4.6</w:t>
            </w:r>
          </w:p>
        </w:tc>
        <w:tc>
          <w:tcPr>
            <w:tcW w:w="1794" w:type="dxa"/>
          </w:tcPr>
          <w:p w14:paraId="4691D944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LC4.7</w:t>
            </w:r>
          </w:p>
          <w:p w14:paraId="7C35FCC2" w14:textId="45F74D83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LC4.8</w:t>
            </w:r>
          </w:p>
        </w:tc>
        <w:tc>
          <w:tcPr>
            <w:tcW w:w="1795" w:type="dxa"/>
          </w:tcPr>
          <w:p w14:paraId="02F6D359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LC4.9</w:t>
            </w:r>
          </w:p>
          <w:p w14:paraId="3E2EA652" w14:textId="5B94EB0F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LC4.10</w:t>
            </w:r>
          </w:p>
        </w:tc>
        <w:tc>
          <w:tcPr>
            <w:tcW w:w="1786" w:type="dxa"/>
          </w:tcPr>
          <w:p w14:paraId="06152C56" w14:textId="77777777" w:rsidR="000A7692" w:rsidRDefault="00DF6BF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LC4.11</w:t>
            </w:r>
          </w:p>
          <w:p w14:paraId="1EAF7DC5" w14:textId="3E454EAA" w:rsidR="00DF6BFF" w:rsidRPr="00EC1848" w:rsidRDefault="00DF6BF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LC4.12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4D78AA35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63" w:type="dxa"/>
            <w:shd w:val="clear" w:color="auto" w:fill="D9E2F3" w:themeFill="accent1" w:themeFillTint="33"/>
          </w:tcPr>
          <w:p w14:paraId="2926A393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E60A8B" w:rsidRPr="00EC1848" w14:paraId="069068C1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2B023EB" w14:textId="77777777" w:rsidR="000A7692" w:rsidRDefault="003C1280" w:rsidP="009372D2">
            <w:pPr>
              <w:pStyle w:val="TTCTText"/>
            </w:pPr>
            <w:r>
              <w:t>5</w:t>
            </w:r>
          </w:p>
          <w:p w14:paraId="0A5EB9E7" w14:textId="77777777" w:rsidR="003C1280" w:rsidRPr="00EC1848" w:rsidRDefault="003C1280" w:rsidP="009372D2">
            <w:pPr>
              <w:pStyle w:val="TTCTText"/>
            </w:pPr>
            <w:r>
              <w:t>15/5/23 – 3/7/23</w:t>
            </w:r>
          </w:p>
        </w:tc>
        <w:tc>
          <w:tcPr>
            <w:tcW w:w="1792" w:type="dxa"/>
          </w:tcPr>
          <w:p w14:paraId="2329DD46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LC5.1</w:t>
            </w:r>
          </w:p>
          <w:p w14:paraId="6F0E89FD" w14:textId="33CB87B5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LC5.2`</w:t>
            </w:r>
          </w:p>
        </w:tc>
        <w:tc>
          <w:tcPr>
            <w:tcW w:w="1793" w:type="dxa"/>
          </w:tcPr>
          <w:p w14:paraId="48C681C9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LC5.3</w:t>
            </w:r>
          </w:p>
          <w:p w14:paraId="1BD09C28" w14:textId="047C24EA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LC5.4</w:t>
            </w:r>
          </w:p>
        </w:tc>
        <w:tc>
          <w:tcPr>
            <w:tcW w:w="1804" w:type="dxa"/>
          </w:tcPr>
          <w:p w14:paraId="0D4AC56F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LC5.5</w:t>
            </w:r>
          </w:p>
          <w:p w14:paraId="2D037E14" w14:textId="597E3756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LC5.6</w:t>
            </w:r>
          </w:p>
        </w:tc>
        <w:tc>
          <w:tcPr>
            <w:tcW w:w="1794" w:type="dxa"/>
          </w:tcPr>
          <w:p w14:paraId="1BCAB988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LC5.7</w:t>
            </w:r>
          </w:p>
          <w:p w14:paraId="7A088D0B" w14:textId="3BBF3567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LC5.8</w:t>
            </w:r>
          </w:p>
        </w:tc>
        <w:tc>
          <w:tcPr>
            <w:tcW w:w="1795" w:type="dxa"/>
          </w:tcPr>
          <w:p w14:paraId="4BBEAD45" w14:textId="77777777" w:rsidR="000A7692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LC.5.9</w:t>
            </w:r>
          </w:p>
          <w:p w14:paraId="3517DFA6" w14:textId="76B803A7" w:rsidR="00DF6BFF" w:rsidRPr="00EC1848" w:rsidRDefault="00DF6BFF" w:rsidP="00346C4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LC.5.10</w:t>
            </w:r>
          </w:p>
        </w:tc>
        <w:tc>
          <w:tcPr>
            <w:tcW w:w="1786" w:type="dxa"/>
            <w:shd w:val="clear" w:color="auto" w:fill="D9E2F3" w:themeFill="accent1" w:themeFillTint="33"/>
          </w:tcPr>
          <w:p w14:paraId="6FEBB87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5" w:type="dxa"/>
            <w:shd w:val="clear" w:color="auto" w:fill="D9E2F3" w:themeFill="accent1" w:themeFillTint="33"/>
          </w:tcPr>
          <w:p w14:paraId="4111CE22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631DBAB4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A8B" w:rsidRPr="00EC1848" w14:paraId="153CD3CB" w14:textId="77777777" w:rsidTr="00E60A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6D0F7406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04E30810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792" w:type="dxa"/>
          </w:tcPr>
          <w:p w14:paraId="02AA7E50" w14:textId="77777777" w:rsidR="00DF6BFF" w:rsidRDefault="00DF6BF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LC6.1 Focused Practical </w:t>
            </w:r>
          </w:p>
          <w:p w14:paraId="40658082" w14:textId="3AA90ED3" w:rsidR="003C1280" w:rsidRDefault="00DF6BF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Skills Activity – Finger Joint</w:t>
            </w:r>
          </w:p>
          <w:p w14:paraId="2D308D4A" w14:textId="77777777" w:rsidR="00DF6BFF" w:rsidRDefault="00DF6BF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LC6.2 Focused Practical </w:t>
            </w:r>
          </w:p>
          <w:p w14:paraId="14B90749" w14:textId="5832BAAE" w:rsidR="00DF6BFF" w:rsidRDefault="00DF6BF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Skills Finger Joint</w:t>
            </w:r>
          </w:p>
        </w:tc>
        <w:tc>
          <w:tcPr>
            <w:tcW w:w="1793" w:type="dxa"/>
          </w:tcPr>
          <w:p w14:paraId="3AFA304F" w14:textId="344ADF44" w:rsidR="003C1280" w:rsidRDefault="00DF6BF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LC6.3 Focused Practical Skills Butt Joint</w:t>
            </w:r>
          </w:p>
          <w:p w14:paraId="19593B36" w14:textId="4132D5CD" w:rsidR="00DF6BFF" w:rsidRDefault="00DF6BF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LC6.4 Focused Practical Skills – Lap Joint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F41493B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56A32244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B666FA2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33D56707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14:paraId="1CDE54D5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  <w:shd w:val="clear" w:color="auto" w:fill="D9D9D9" w:themeFill="background1" w:themeFillShade="D9"/>
          </w:tcPr>
          <w:p w14:paraId="18692854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95CBD7" w14:textId="77777777" w:rsidR="00F931B4" w:rsidRDefault="00F931B4" w:rsidP="00130829">
      <w:pPr>
        <w:pStyle w:val="TTCTText"/>
        <w:jc w:val="left"/>
      </w:pPr>
    </w:p>
    <w:p w14:paraId="62B9E0AD" w14:textId="77777777" w:rsidR="00F931B4" w:rsidRDefault="00F931B4" w:rsidP="00130829">
      <w:pPr>
        <w:pStyle w:val="TTCTText"/>
        <w:jc w:val="left"/>
      </w:pPr>
    </w:p>
    <w:p w14:paraId="0FED4A6E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0CFE" w14:textId="77777777" w:rsidR="001B22DD" w:rsidRDefault="001B22DD" w:rsidP="000D506B">
      <w:r>
        <w:separator/>
      </w:r>
    </w:p>
  </w:endnote>
  <w:endnote w:type="continuationSeparator" w:id="0">
    <w:p w14:paraId="27475E0B" w14:textId="77777777" w:rsidR="001B22DD" w:rsidRDefault="001B22DD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BF73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61BB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4570AF97" wp14:editId="0F0D12DE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A6B6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3319277B" wp14:editId="670C6356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B340" w14:textId="77777777" w:rsidR="001B22DD" w:rsidRDefault="001B22DD" w:rsidP="000D506B">
      <w:r>
        <w:separator/>
      </w:r>
    </w:p>
  </w:footnote>
  <w:footnote w:type="continuationSeparator" w:id="0">
    <w:p w14:paraId="4E347889" w14:textId="77777777" w:rsidR="001B22DD" w:rsidRDefault="001B22DD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B762" w14:textId="77777777" w:rsidR="000D506B" w:rsidRDefault="000F75BF">
    <w:pPr>
      <w:pStyle w:val="Header"/>
    </w:pPr>
    <w:r>
      <w:rPr>
        <w:noProof/>
      </w:rPr>
      <w:pict w14:anchorId="4F7EE3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3F47" w14:textId="77777777" w:rsidR="000D506B" w:rsidRPr="00D60A43" w:rsidRDefault="000F75BF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51FBD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B825" w14:textId="77777777" w:rsidR="000D506B" w:rsidRDefault="000F75BF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03998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34F94217" wp14:editId="59692E1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0F75BF"/>
    <w:rsid w:val="00130829"/>
    <w:rsid w:val="001377ED"/>
    <w:rsid w:val="00152CD2"/>
    <w:rsid w:val="001704F6"/>
    <w:rsid w:val="001B22DD"/>
    <w:rsid w:val="001C4268"/>
    <w:rsid w:val="001F749A"/>
    <w:rsid w:val="002B0F0E"/>
    <w:rsid w:val="00346A0A"/>
    <w:rsid w:val="00346C44"/>
    <w:rsid w:val="003C1280"/>
    <w:rsid w:val="003D4245"/>
    <w:rsid w:val="003E0EE8"/>
    <w:rsid w:val="003E4B1C"/>
    <w:rsid w:val="003F478A"/>
    <w:rsid w:val="004A25D1"/>
    <w:rsid w:val="004B4115"/>
    <w:rsid w:val="004F0306"/>
    <w:rsid w:val="004F1DE5"/>
    <w:rsid w:val="00587AED"/>
    <w:rsid w:val="005A6C95"/>
    <w:rsid w:val="005F6CC4"/>
    <w:rsid w:val="00616D78"/>
    <w:rsid w:val="00620097"/>
    <w:rsid w:val="00641163"/>
    <w:rsid w:val="00641E94"/>
    <w:rsid w:val="00656B04"/>
    <w:rsid w:val="0068616B"/>
    <w:rsid w:val="006966ED"/>
    <w:rsid w:val="006C3E84"/>
    <w:rsid w:val="006C4971"/>
    <w:rsid w:val="00736174"/>
    <w:rsid w:val="00747994"/>
    <w:rsid w:val="00782AA0"/>
    <w:rsid w:val="007A178B"/>
    <w:rsid w:val="007B292B"/>
    <w:rsid w:val="007C22FB"/>
    <w:rsid w:val="007D1918"/>
    <w:rsid w:val="007E549A"/>
    <w:rsid w:val="007F51EF"/>
    <w:rsid w:val="00857941"/>
    <w:rsid w:val="008D3DA2"/>
    <w:rsid w:val="008E3C90"/>
    <w:rsid w:val="009106B4"/>
    <w:rsid w:val="0093212C"/>
    <w:rsid w:val="009372D2"/>
    <w:rsid w:val="00953AC8"/>
    <w:rsid w:val="00955925"/>
    <w:rsid w:val="009779F8"/>
    <w:rsid w:val="00991DD1"/>
    <w:rsid w:val="009E7F43"/>
    <w:rsid w:val="009F4176"/>
    <w:rsid w:val="00A17D33"/>
    <w:rsid w:val="00A67F3F"/>
    <w:rsid w:val="00A93C05"/>
    <w:rsid w:val="00AA5F2A"/>
    <w:rsid w:val="00B3577B"/>
    <w:rsid w:val="00B741E5"/>
    <w:rsid w:val="00BB5F4F"/>
    <w:rsid w:val="00BE1345"/>
    <w:rsid w:val="00C315E9"/>
    <w:rsid w:val="00D018C4"/>
    <w:rsid w:val="00D05C9D"/>
    <w:rsid w:val="00D10572"/>
    <w:rsid w:val="00D2477A"/>
    <w:rsid w:val="00D3547D"/>
    <w:rsid w:val="00D44EB5"/>
    <w:rsid w:val="00D51EE7"/>
    <w:rsid w:val="00D60A43"/>
    <w:rsid w:val="00D708F5"/>
    <w:rsid w:val="00D86F01"/>
    <w:rsid w:val="00DA2FA9"/>
    <w:rsid w:val="00DE1B48"/>
    <w:rsid w:val="00DF6BFF"/>
    <w:rsid w:val="00E04B65"/>
    <w:rsid w:val="00E21ABE"/>
    <w:rsid w:val="00E34F62"/>
    <w:rsid w:val="00E566EB"/>
    <w:rsid w:val="00E60A8B"/>
    <w:rsid w:val="00E95176"/>
    <w:rsid w:val="00EC1848"/>
    <w:rsid w:val="00F02AD0"/>
    <w:rsid w:val="00F13D90"/>
    <w:rsid w:val="00F3491A"/>
    <w:rsid w:val="00F64939"/>
    <w:rsid w:val="00F81455"/>
    <w:rsid w:val="00F931B4"/>
    <w:rsid w:val="00FF30C1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5D6B4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  <w:rsid w:val="00E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d146b6c-1f0b-40bf-b91c-198c2d74e8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5</cp:revision>
  <dcterms:created xsi:type="dcterms:W3CDTF">2022-07-05T13:35:00Z</dcterms:created>
  <dcterms:modified xsi:type="dcterms:W3CDTF">2023-09-09T10:57:00Z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