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0354" w14:textId="77777777" w:rsidR="003F478A" w:rsidRPr="00736174" w:rsidRDefault="00CE5863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proofErr w:type="spellStart"/>
          <w:r w:rsidR="003C1280">
            <w:t>Swanwick</w:t>
          </w:r>
          <w:proofErr w:type="spellEnd"/>
          <w:r w:rsidR="003C1280">
            <w:t xml:space="preserve">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4DCE5E85" w14:textId="08124344" w:rsidR="00DA2FA9" w:rsidRPr="00736174" w:rsidRDefault="00E95176" w:rsidP="00736174">
      <w:pPr>
        <w:pStyle w:val="ListParagraph"/>
      </w:pPr>
      <w:r>
        <w:t>Ye</w:t>
      </w:r>
      <w:r w:rsidR="003C1280">
        <w:t xml:space="preserve">ar </w:t>
      </w:r>
      <w:r w:rsidR="00652D70">
        <w:t>8</w:t>
      </w:r>
      <w:bookmarkStart w:id="0" w:name="_GoBack"/>
      <w:bookmarkEnd w:id="0"/>
      <w:r w:rsidR="003C1280">
        <w:t xml:space="preserve">  </w:t>
      </w:r>
      <w:r w:rsidR="00862908">
        <w:t xml:space="preserve">Geography </w:t>
      </w:r>
    </w:p>
    <w:p w14:paraId="010CE638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24"/>
        <w:gridCol w:w="1787"/>
        <w:gridCol w:w="1790"/>
        <w:gridCol w:w="1796"/>
        <w:gridCol w:w="1786"/>
        <w:gridCol w:w="1799"/>
        <w:gridCol w:w="1791"/>
        <w:gridCol w:w="1790"/>
        <w:gridCol w:w="1772"/>
      </w:tblGrid>
      <w:tr w:rsidR="00E60869" w:rsidRPr="00EC1848" w14:paraId="70BAE291" w14:textId="77777777" w:rsidTr="006B5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66E893E9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037F39E0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1787" w:type="dxa"/>
            <w:hideMark/>
          </w:tcPr>
          <w:p w14:paraId="42DBF85A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790" w:type="dxa"/>
            <w:hideMark/>
          </w:tcPr>
          <w:p w14:paraId="0BD37475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796" w:type="dxa"/>
          </w:tcPr>
          <w:p w14:paraId="4A276539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786" w:type="dxa"/>
          </w:tcPr>
          <w:p w14:paraId="646328CD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799" w:type="dxa"/>
          </w:tcPr>
          <w:p w14:paraId="4B212C4B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791" w:type="dxa"/>
          </w:tcPr>
          <w:p w14:paraId="52AD21B2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790" w:type="dxa"/>
          </w:tcPr>
          <w:p w14:paraId="56F28B72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772" w:type="dxa"/>
          </w:tcPr>
          <w:p w14:paraId="31DC6FD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E60869" w:rsidRPr="00EC1848" w14:paraId="2EC3253C" w14:textId="77777777" w:rsidTr="006B5C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hideMark/>
          </w:tcPr>
          <w:p w14:paraId="4C92CA9D" w14:textId="77777777" w:rsidR="000A7692" w:rsidRDefault="003C1280" w:rsidP="009372D2">
            <w:pPr>
              <w:pStyle w:val="TTCTText"/>
            </w:pPr>
            <w:r>
              <w:t>1</w:t>
            </w:r>
          </w:p>
          <w:p w14:paraId="7B73FB96" w14:textId="77777777" w:rsidR="003C1280" w:rsidRDefault="003C1280" w:rsidP="009372D2">
            <w:pPr>
              <w:pStyle w:val="TTCTText"/>
              <w:rPr>
                <w:b w:val="0"/>
              </w:rPr>
            </w:pPr>
            <w:r>
              <w:t>5/9/22 – 21/10/22</w:t>
            </w:r>
          </w:p>
          <w:p w14:paraId="0E7D43BA" w14:textId="77777777" w:rsidR="00BF77B1" w:rsidRDefault="00BF77B1" w:rsidP="009372D2">
            <w:pPr>
              <w:pStyle w:val="TTCTText"/>
              <w:rPr>
                <w:b w:val="0"/>
              </w:rPr>
            </w:pPr>
          </w:p>
          <w:p w14:paraId="3673BF47" w14:textId="31F33D99" w:rsidR="00BF77B1" w:rsidRPr="00EC1848" w:rsidRDefault="00BF77B1" w:rsidP="009372D2">
            <w:pPr>
              <w:pStyle w:val="TTCTText"/>
            </w:pPr>
            <w:r>
              <w:t>Dynamic Planet</w:t>
            </w:r>
          </w:p>
        </w:tc>
        <w:tc>
          <w:tcPr>
            <w:tcW w:w="1787" w:type="dxa"/>
          </w:tcPr>
          <w:p w14:paraId="7DBA1DF3" w14:textId="77777777" w:rsidR="00E60869" w:rsidRDefault="00B36896" w:rsidP="00E6086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Earth like inside?</w:t>
            </w:r>
          </w:p>
          <w:p w14:paraId="134A2828" w14:textId="77777777" w:rsidR="00B36896" w:rsidRDefault="00B36896" w:rsidP="00E6086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7DE342" w14:textId="77F51069" w:rsidR="00B36896" w:rsidRPr="00EC1848" w:rsidRDefault="00B36896" w:rsidP="00E6086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tectonic plates and why do they move?</w:t>
            </w:r>
          </w:p>
        </w:tc>
        <w:tc>
          <w:tcPr>
            <w:tcW w:w="1790" w:type="dxa"/>
          </w:tcPr>
          <w:p w14:paraId="6D86D47B" w14:textId="77777777" w:rsidR="000A7692" w:rsidRDefault="00B3689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happens when tectonic plates move?</w:t>
            </w:r>
          </w:p>
          <w:p w14:paraId="538DD463" w14:textId="77777777" w:rsidR="00B36896" w:rsidRDefault="00B3689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841400" w14:textId="4D7E9D89" w:rsidR="00B36896" w:rsidRPr="00EC1848" w:rsidRDefault="00B3689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natural hazards?</w:t>
            </w:r>
          </w:p>
        </w:tc>
        <w:tc>
          <w:tcPr>
            <w:tcW w:w="1796" w:type="dxa"/>
          </w:tcPr>
          <w:p w14:paraId="0823047C" w14:textId="6B365FB2" w:rsidR="00652D70" w:rsidRDefault="00B36896" w:rsidP="00652D7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 study: What happened in Iceland in 2010?</w:t>
            </w:r>
          </w:p>
          <w:p w14:paraId="2002314B" w14:textId="0F29C704" w:rsidR="00B36896" w:rsidRDefault="00B36896" w:rsidP="00652D7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C4A3D7" w14:textId="43FA0176" w:rsidR="00B36896" w:rsidRPr="00EC1848" w:rsidRDefault="00B36896" w:rsidP="00652D7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 study: What happened in Italy in AD79?</w:t>
            </w:r>
          </w:p>
          <w:p w14:paraId="5700003E" w14:textId="5A049332" w:rsidR="00E60869" w:rsidRPr="00EC1848" w:rsidRDefault="00E6086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6" w:type="dxa"/>
          </w:tcPr>
          <w:p w14:paraId="2EC09D85" w14:textId="77777777" w:rsidR="00C17317" w:rsidRDefault="00B3689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live in a danger zone?</w:t>
            </w:r>
          </w:p>
          <w:p w14:paraId="5C1E07C0" w14:textId="77777777" w:rsidR="00B36896" w:rsidRDefault="00B3689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1625DD" w14:textId="0913BCBA" w:rsidR="00B36896" w:rsidRPr="00EC1848" w:rsidRDefault="00B3689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 study 3: What happened on Boxing Day in 2004?</w:t>
            </w:r>
          </w:p>
        </w:tc>
        <w:tc>
          <w:tcPr>
            <w:tcW w:w="1799" w:type="dxa"/>
          </w:tcPr>
          <w:p w14:paraId="7257C75A" w14:textId="77777777" w:rsidR="00C17317" w:rsidRDefault="00B3689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is a </w:t>
            </w:r>
            <w:proofErr w:type="spellStart"/>
            <w:r>
              <w:t>supervolcano</w:t>
            </w:r>
            <w:proofErr w:type="spellEnd"/>
            <w:r>
              <w:t>?</w:t>
            </w:r>
          </w:p>
          <w:p w14:paraId="6CCAF9CE" w14:textId="77777777" w:rsidR="00B36896" w:rsidRDefault="00B3689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65622F" w14:textId="77777777" w:rsidR="00B36896" w:rsidRDefault="00B3689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B752E0" w14:textId="2ABE33BD" w:rsidR="00B36896" w:rsidRPr="00EC1848" w:rsidRDefault="00B3689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can tectonic hazards be managed?</w:t>
            </w:r>
          </w:p>
        </w:tc>
        <w:tc>
          <w:tcPr>
            <w:tcW w:w="1791" w:type="dxa"/>
          </w:tcPr>
          <w:p w14:paraId="35F308B5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0" w:type="dxa"/>
          </w:tcPr>
          <w:p w14:paraId="47A1DD79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27BA3D01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869" w:rsidRPr="00EC1848" w14:paraId="259DCE5D" w14:textId="77777777" w:rsidTr="006B5C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hideMark/>
          </w:tcPr>
          <w:p w14:paraId="0F78286C" w14:textId="77777777" w:rsidR="000A7692" w:rsidRDefault="003C1280" w:rsidP="009372D2">
            <w:pPr>
              <w:pStyle w:val="TTCTText"/>
            </w:pPr>
            <w:r>
              <w:t>2</w:t>
            </w:r>
          </w:p>
          <w:p w14:paraId="14E3D9D5" w14:textId="77777777" w:rsidR="003C1280" w:rsidRDefault="003C1280" w:rsidP="009372D2">
            <w:pPr>
              <w:pStyle w:val="TTCTText"/>
              <w:rPr>
                <w:b w:val="0"/>
              </w:rPr>
            </w:pPr>
            <w:r>
              <w:t>31/10/22- 22/12/22</w:t>
            </w:r>
          </w:p>
          <w:p w14:paraId="213EAFB9" w14:textId="77777777" w:rsidR="00BF77B1" w:rsidRDefault="00BF77B1" w:rsidP="009372D2">
            <w:pPr>
              <w:pStyle w:val="TTCTText"/>
              <w:rPr>
                <w:b w:val="0"/>
              </w:rPr>
            </w:pPr>
          </w:p>
          <w:p w14:paraId="0FB35E80" w14:textId="6334D398" w:rsidR="00BF77B1" w:rsidRPr="00EC1848" w:rsidRDefault="00BF77B1" w:rsidP="009372D2">
            <w:pPr>
              <w:pStyle w:val="TTCTText"/>
            </w:pPr>
            <w:r>
              <w:t>The Blue Planet</w:t>
            </w:r>
          </w:p>
        </w:tc>
        <w:tc>
          <w:tcPr>
            <w:tcW w:w="1787" w:type="dxa"/>
          </w:tcPr>
          <w:p w14:paraId="2336DB66" w14:textId="77777777" w:rsidR="00477C2F" w:rsidRDefault="00E8484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845">
              <w:t>Where does water come from?</w:t>
            </w:r>
          </w:p>
          <w:p w14:paraId="26DC2D6D" w14:textId="77777777" w:rsidR="00E84845" w:rsidRDefault="00E8484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3D0EDE" w14:textId="394A21D7" w:rsidR="00E84845" w:rsidRPr="00EC1848" w:rsidRDefault="00E8484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845">
              <w:t>Where is all the water?</w:t>
            </w:r>
          </w:p>
        </w:tc>
        <w:tc>
          <w:tcPr>
            <w:tcW w:w="1790" w:type="dxa"/>
          </w:tcPr>
          <w:p w14:paraId="19634D2E" w14:textId="77777777" w:rsidR="00477C2F" w:rsidRDefault="00E8484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845">
              <w:t>Why are rivers important?</w:t>
            </w:r>
          </w:p>
          <w:p w14:paraId="0EF10951" w14:textId="77777777" w:rsidR="00E84845" w:rsidRDefault="00E8484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704799" w14:textId="354E81D7" w:rsidR="00E84845" w:rsidRPr="00EC1848" w:rsidRDefault="00E8484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845">
              <w:t>How do rivers shape the land?</w:t>
            </w:r>
          </w:p>
        </w:tc>
        <w:tc>
          <w:tcPr>
            <w:tcW w:w="1796" w:type="dxa"/>
          </w:tcPr>
          <w:p w14:paraId="08D18D8B" w14:textId="3C6B0552" w:rsidR="00477C2F" w:rsidRDefault="00E8484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845">
              <w:t>How are rivers important to people?</w:t>
            </w:r>
          </w:p>
          <w:p w14:paraId="70B7E4F7" w14:textId="59D7D130" w:rsidR="004C777C" w:rsidRDefault="004C777C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810936" w14:textId="3C4B303D" w:rsidR="004C777C" w:rsidRDefault="004C777C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8662E9" w14:textId="3FE736D6" w:rsidR="004C777C" w:rsidRDefault="004C777C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77C">
              <w:t>How do river floods create problems?</w:t>
            </w:r>
          </w:p>
          <w:p w14:paraId="46DC8D2E" w14:textId="77777777" w:rsidR="00E84845" w:rsidRDefault="00E8484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777041" w14:textId="56F562AE" w:rsidR="00E84845" w:rsidRPr="00EC1848" w:rsidRDefault="00E8484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6" w:type="dxa"/>
          </w:tcPr>
          <w:p w14:paraId="7ACA7032" w14:textId="68BC2EF0" w:rsidR="004C777C" w:rsidRDefault="004C777C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77C">
              <w:t>Why are oceans essential to life?</w:t>
            </w:r>
          </w:p>
          <w:p w14:paraId="68309CE3" w14:textId="77777777" w:rsidR="004C777C" w:rsidRDefault="004C777C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74F7FC" w14:textId="77777777" w:rsidR="004C777C" w:rsidRDefault="004C777C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3B01FB" w14:textId="77777777" w:rsidR="004C777C" w:rsidRDefault="004C777C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1A45E1" w14:textId="16B26467" w:rsidR="00E84845" w:rsidRPr="00EC1848" w:rsidRDefault="00E8484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845">
              <w:t>What impact are humans having on the oceans? Plastic waste</w:t>
            </w:r>
          </w:p>
        </w:tc>
        <w:tc>
          <w:tcPr>
            <w:tcW w:w="1799" w:type="dxa"/>
          </w:tcPr>
          <w:p w14:paraId="7E9F71BA" w14:textId="1661AE5E" w:rsidR="004C777C" w:rsidRDefault="004C777C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77C">
              <w:t>What impact are humans having on the oceans? Tourism</w:t>
            </w:r>
          </w:p>
          <w:p w14:paraId="7789DE67" w14:textId="77777777" w:rsidR="004C777C" w:rsidRDefault="004C777C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F7A188" w14:textId="369E7B00" w:rsidR="004C777C" w:rsidRPr="00EC1848" w:rsidRDefault="004C777C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77C">
              <w:t>What happens if we run out of water?</w:t>
            </w:r>
          </w:p>
        </w:tc>
        <w:tc>
          <w:tcPr>
            <w:tcW w:w="1791" w:type="dxa"/>
          </w:tcPr>
          <w:p w14:paraId="74A94161" w14:textId="36E507CE" w:rsidR="00DB05B2" w:rsidRDefault="001572EC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2EC">
              <w:t>How have people started to adapt to a lack of water? Cape Town</w:t>
            </w:r>
          </w:p>
          <w:p w14:paraId="0B69464D" w14:textId="60BAB0FE" w:rsidR="001572EC" w:rsidRDefault="001572EC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74D9A4" w14:textId="27A5E724" w:rsidR="004C777C" w:rsidRDefault="001572EC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2EC">
              <w:t>Mitigation or adaptation? What are the solutions to water stress?</w:t>
            </w:r>
          </w:p>
          <w:p w14:paraId="1BFC9B40" w14:textId="1146DB9E" w:rsidR="004C777C" w:rsidRPr="00EC1848" w:rsidRDefault="004C777C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14:paraId="44DCAC9C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72" w:type="dxa"/>
          </w:tcPr>
          <w:p w14:paraId="60D6A5A6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E60869" w:rsidRPr="00EC1848" w14:paraId="04C8C9E5" w14:textId="77777777" w:rsidTr="006B5C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32027F55" w14:textId="77777777" w:rsidR="000A7692" w:rsidRDefault="003C1280" w:rsidP="009372D2">
            <w:pPr>
              <w:pStyle w:val="TTCTText"/>
            </w:pPr>
            <w:r>
              <w:t>3</w:t>
            </w:r>
          </w:p>
          <w:p w14:paraId="746BD255" w14:textId="77777777" w:rsidR="003C1280" w:rsidRDefault="003C1280" w:rsidP="009372D2">
            <w:pPr>
              <w:pStyle w:val="TTCTText"/>
              <w:rPr>
                <w:b w:val="0"/>
              </w:rPr>
            </w:pPr>
            <w:r>
              <w:t>9/1/23 – 3/3/23</w:t>
            </w:r>
          </w:p>
          <w:p w14:paraId="73EA9C3D" w14:textId="77777777" w:rsidR="00BC62F0" w:rsidRDefault="00BC62F0" w:rsidP="009372D2">
            <w:pPr>
              <w:pStyle w:val="TTCTText"/>
              <w:rPr>
                <w:b w:val="0"/>
              </w:rPr>
            </w:pPr>
          </w:p>
          <w:p w14:paraId="24DBA68A" w14:textId="1BD9F6A6" w:rsidR="00BC62F0" w:rsidRPr="00EC1848" w:rsidRDefault="00BC62F0" w:rsidP="009372D2">
            <w:pPr>
              <w:pStyle w:val="TTCTText"/>
            </w:pPr>
            <w:r>
              <w:t>Threats to the biosphere</w:t>
            </w:r>
          </w:p>
        </w:tc>
        <w:tc>
          <w:tcPr>
            <w:tcW w:w="1787" w:type="dxa"/>
          </w:tcPr>
          <w:p w14:paraId="1990BAA0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790" w:type="dxa"/>
          </w:tcPr>
          <w:p w14:paraId="60545255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796" w:type="dxa"/>
          </w:tcPr>
          <w:p w14:paraId="1DE7684A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786" w:type="dxa"/>
          </w:tcPr>
          <w:p w14:paraId="51989774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799" w:type="dxa"/>
          </w:tcPr>
          <w:p w14:paraId="65F71C4C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791" w:type="dxa"/>
          </w:tcPr>
          <w:p w14:paraId="540583AC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0" w:type="dxa"/>
          </w:tcPr>
          <w:p w14:paraId="7299452F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7D0004E5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869" w:rsidRPr="00EC1848" w14:paraId="77774231" w14:textId="77777777" w:rsidTr="006B5C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25F5FDAE" w14:textId="77777777" w:rsidR="000A7692" w:rsidRDefault="003C1280" w:rsidP="009372D2">
            <w:pPr>
              <w:pStyle w:val="TTCTText"/>
            </w:pPr>
            <w:r>
              <w:t>4</w:t>
            </w:r>
          </w:p>
          <w:p w14:paraId="168566D1" w14:textId="77777777" w:rsidR="003C1280" w:rsidRDefault="003C1280" w:rsidP="009372D2">
            <w:pPr>
              <w:pStyle w:val="TTCTText"/>
              <w:rPr>
                <w:b w:val="0"/>
              </w:rPr>
            </w:pPr>
            <w:r>
              <w:t>6/3/23 – 12/5/23</w:t>
            </w:r>
          </w:p>
          <w:p w14:paraId="490E1AA4" w14:textId="77777777" w:rsidR="00BF77B1" w:rsidRDefault="00BF77B1" w:rsidP="009372D2">
            <w:pPr>
              <w:pStyle w:val="TTCTText"/>
              <w:rPr>
                <w:b w:val="0"/>
              </w:rPr>
            </w:pPr>
          </w:p>
          <w:p w14:paraId="6911CB7C" w14:textId="46501B6C" w:rsidR="00BF77B1" w:rsidRPr="00EC1848" w:rsidRDefault="00BF77B1" w:rsidP="009372D2">
            <w:pPr>
              <w:pStyle w:val="TTCTText"/>
            </w:pPr>
            <w:r>
              <w:lastRenderedPageBreak/>
              <w:t>The Middle East</w:t>
            </w:r>
          </w:p>
        </w:tc>
        <w:tc>
          <w:tcPr>
            <w:tcW w:w="1787" w:type="dxa"/>
          </w:tcPr>
          <w:p w14:paraId="7E86BEA9" w14:textId="77777777" w:rsidR="007D6490" w:rsidRDefault="007D6490" w:rsidP="007D649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What do we mean by the middle East?</w:t>
            </w:r>
          </w:p>
          <w:p w14:paraId="124D5986" w14:textId="77777777" w:rsidR="007D6490" w:rsidRDefault="007D6490" w:rsidP="007D649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B834A1" w14:textId="3C703489" w:rsidR="000A7692" w:rsidRPr="00EC1848" w:rsidRDefault="007D6490" w:rsidP="007D649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does the physical </w:t>
            </w:r>
            <w:r>
              <w:lastRenderedPageBreak/>
              <w:t>geography influence the region?</w:t>
            </w:r>
          </w:p>
        </w:tc>
        <w:tc>
          <w:tcPr>
            <w:tcW w:w="1790" w:type="dxa"/>
          </w:tcPr>
          <w:p w14:paraId="4BE5297F" w14:textId="77777777" w:rsidR="007D6490" w:rsidRDefault="007D6490" w:rsidP="007D649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How does the climate of the region create challenges?</w:t>
            </w:r>
          </w:p>
          <w:p w14:paraId="3175C69A" w14:textId="77777777" w:rsidR="007D6490" w:rsidRDefault="007D6490" w:rsidP="007D649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C7E380" w14:textId="0E50D724" w:rsidR="000A7692" w:rsidRPr="00EC1848" w:rsidRDefault="007D6490" w:rsidP="007D649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Why is the population of the Middle East so diverse?</w:t>
            </w:r>
          </w:p>
        </w:tc>
        <w:tc>
          <w:tcPr>
            <w:tcW w:w="1796" w:type="dxa"/>
          </w:tcPr>
          <w:p w14:paraId="3406DD97" w14:textId="77777777" w:rsidR="007D6490" w:rsidRDefault="007D6490" w:rsidP="007D649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Why is the Middle East a major economic region of the world?</w:t>
            </w:r>
          </w:p>
          <w:p w14:paraId="066FC5CC" w14:textId="77777777" w:rsidR="007D6490" w:rsidRDefault="007D6490" w:rsidP="007D649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6F6544" w14:textId="30CC0640" w:rsidR="000A7692" w:rsidRPr="00EC1848" w:rsidRDefault="007D6490" w:rsidP="007D649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How </w:t>
            </w:r>
            <w:r w:rsidR="00613188">
              <w:t>is the development of the UAE significant</w:t>
            </w:r>
            <w:r>
              <w:t>?</w:t>
            </w:r>
          </w:p>
        </w:tc>
        <w:tc>
          <w:tcPr>
            <w:tcW w:w="1786" w:type="dxa"/>
          </w:tcPr>
          <w:p w14:paraId="25B3B3DB" w14:textId="77777777" w:rsidR="007D6490" w:rsidRDefault="007D6490" w:rsidP="007D649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Why is Yemen the poorest country in the Middle East?</w:t>
            </w:r>
          </w:p>
          <w:p w14:paraId="7A079B8B" w14:textId="77777777" w:rsidR="007D6490" w:rsidRDefault="007D6490" w:rsidP="007D649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8CAB48" w14:textId="4BC0E96A" w:rsidR="000A7692" w:rsidRPr="00EC1848" w:rsidRDefault="007D6490" w:rsidP="007D649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What </w:t>
            </w:r>
            <w:r w:rsidR="00613188">
              <w:t>does the Arab Spring show us about the power in the</w:t>
            </w:r>
            <w:r w:rsidR="00423AFC">
              <w:t xml:space="preserve"> region</w:t>
            </w:r>
            <w:r>
              <w:t>?</w:t>
            </w:r>
          </w:p>
        </w:tc>
        <w:tc>
          <w:tcPr>
            <w:tcW w:w="1799" w:type="dxa"/>
          </w:tcPr>
          <w:p w14:paraId="25F3D562" w14:textId="77777777" w:rsidR="007D6490" w:rsidRDefault="007D6490" w:rsidP="007D649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What has caused conflict in the Middle East?</w:t>
            </w:r>
          </w:p>
          <w:p w14:paraId="164DC834" w14:textId="77777777" w:rsidR="007D6490" w:rsidRDefault="007D6490" w:rsidP="007D649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061DD3" w14:textId="77777777" w:rsidR="007D6490" w:rsidRDefault="007D6490" w:rsidP="007D649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93D13C" w14:textId="22B30491" w:rsidR="000A7692" w:rsidRPr="00EC1848" w:rsidRDefault="007D6490" w:rsidP="007D649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What are the consequences of Middle Eastern conflict?</w:t>
            </w:r>
          </w:p>
        </w:tc>
        <w:tc>
          <w:tcPr>
            <w:tcW w:w="1791" w:type="dxa"/>
          </w:tcPr>
          <w:p w14:paraId="4A9FE563" w14:textId="77777777" w:rsidR="007D6490" w:rsidRDefault="007D6490" w:rsidP="007D649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How are we linked to the Middle East?</w:t>
            </w:r>
          </w:p>
          <w:p w14:paraId="732FD8A3" w14:textId="77777777" w:rsidR="007D6490" w:rsidRDefault="007D6490" w:rsidP="007D649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96D59C" w14:textId="77777777" w:rsidR="007D6490" w:rsidRDefault="007D6490" w:rsidP="007D649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CEA9D0" w14:textId="2542EACD" w:rsidR="000A7692" w:rsidRPr="00EC1848" w:rsidRDefault="007D6490" w:rsidP="007D649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Why is the </w:t>
            </w:r>
            <w:r w:rsidR="00613188">
              <w:t>M</w:t>
            </w:r>
            <w:r>
              <w:t>iddle East so important for our futures?</w:t>
            </w:r>
          </w:p>
        </w:tc>
        <w:tc>
          <w:tcPr>
            <w:tcW w:w="1790" w:type="dxa"/>
          </w:tcPr>
          <w:p w14:paraId="3D556130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lastRenderedPageBreak/>
              <w:t>checkpoint week</w:t>
            </w:r>
          </w:p>
        </w:tc>
        <w:tc>
          <w:tcPr>
            <w:tcW w:w="1772" w:type="dxa"/>
          </w:tcPr>
          <w:p w14:paraId="0F7E3300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6B5CB5" w:rsidRPr="00EC1848" w14:paraId="6F3AF923" w14:textId="77777777" w:rsidTr="006B5C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35333EAC" w14:textId="77777777" w:rsidR="006B5CB5" w:rsidRDefault="006B5CB5" w:rsidP="006B5CB5">
            <w:pPr>
              <w:pStyle w:val="TTCTText"/>
            </w:pPr>
            <w:r>
              <w:t>5</w:t>
            </w:r>
          </w:p>
          <w:p w14:paraId="09F8237B" w14:textId="77777777" w:rsidR="006B5CB5" w:rsidRPr="00EC1848" w:rsidRDefault="006B5CB5" w:rsidP="006B5CB5">
            <w:pPr>
              <w:pStyle w:val="TTCTText"/>
            </w:pPr>
            <w:r>
              <w:t>15/5/23 – 3/7/23</w:t>
            </w:r>
          </w:p>
        </w:tc>
        <w:tc>
          <w:tcPr>
            <w:tcW w:w="1787" w:type="dxa"/>
          </w:tcPr>
          <w:p w14:paraId="0F75D4BE" w14:textId="21BABC5A" w:rsidR="006B5CB5" w:rsidRPr="006B5CB5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CB5">
              <w:t>What is the coastline of the UK like?</w:t>
            </w:r>
            <w:r w:rsidRPr="006B5CB5">
              <w:br/>
            </w:r>
            <w:r w:rsidRPr="006B5CB5">
              <w:br/>
              <w:t>Waves and tides</w:t>
            </w:r>
          </w:p>
        </w:tc>
        <w:tc>
          <w:tcPr>
            <w:tcW w:w="1790" w:type="dxa"/>
          </w:tcPr>
          <w:p w14:paraId="2E263E29" w14:textId="197802B7" w:rsidR="006B5CB5" w:rsidRPr="006B5CB5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CB5">
              <w:t>Coastal processes: erosion</w:t>
            </w:r>
          </w:p>
          <w:p w14:paraId="3F54DBA7" w14:textId="77777777" w:rsidR="008C38E8" w:rsidRDefault="008C38E8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6F3333" w14:textId="226CB47D" w:rsidR="006B5CB5" w:rsidRPr="006B5CB5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CB5">
              <w:t>Coastal processes: transportation and deposition</w:t>
            </w:r>
            <w:r w:rsidRPr="006B5CB5">
              <w:br/>
            </w:r>
            <w:r w:rsidRPr="006B5CB5">
              <w:br/>
              <w:t xml:space="preserve"> </w:t>
            </w:r>
          </w:p>
        </w:tc>
        <w:tc>
          <w:tcPr>
            <w:tcW w:w="1796" w:type="dxa"/>
          </w:tcPr>
          <w:p w14:paraId="30B6DA35" w14:textId="4E9059C2" w:rsidR="006B5CB5" w:rsidRPr="006B5CB5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CB5">
              <w:t>Where is the Holderness Coast and what is it like?</w:t>
            </w:r>
          </w:p>
          <w:p w14:paraId="71DDDE4B" w14:textId="77777777" w:rsidR="006B5CB5" w:rsidRPr="006B5CB5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A5E88B" w14:textId="7ADEE27B" w:rsidR="006B5CB5" w:rsidRPr="006B5CB5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CB5">
              <w:t>Planning our fieldwork and writing the introduction</w:t>
            </w:r>
          </w:p>
          <w:p w14:paraId="630BEB84" w14:textId="4F27460A" w:rsidR="006B5CB5" w:rsidRPr="006B5CB5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6" w:type="dxa"/>
          </w:tcPr>
          <w:p w14:paraId="6C84099A" w14:textId="44B2F39B" w:rsidR="006B5CB5" w:rsidRPr="006B5CB5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CB5">
              <w:t>Data collection</w:t>
            </w:r>
          </w:p>
          <w:p w14:paraId="20713C87" w14:textId="77777777" w:rsidR="006B5CB5" w:rsidRPr="006B5CB5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570570" w14:textId="2F215A8D" w:rsidR="006B5CB5" w:rsidRPr="006B5CB5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CB5">
              <w:t>Presenting our data</w:t>
            </w:r>
          </w:p>
        </w:tc>
        <w:tc>
          <w:tcPr>
            <w:tcW w:w="1799" w:type="dxa"/>
          </w:tcPr>
          <w:p w14:paraId="4AC265C7" w14:textId="6CFEA5FC" w:rsidR="006B5CB5" w:rsidRPr="006B5CB5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CB5">
              <w:t>Analysing our data</w:t>
            </w:r>
          </w:p>
          <w:p w14:paraId="1EC751F8" w14:textId="77777777" w:rsidR="006B5CB5" w:rsidRPr="006B5CB5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787567" w14:textId="4A07382B" w:rsidR="006B5CB5" w:rsidRPr="006B5CB5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CB5">
              <w:t>Concluding and evaluating our fieldwork</w:t>
            </w:r>
            <w:r w:rsidRPr="006B5CB5">
              <w:br/>
            </w:r>
            <w:r w:rsidRPr="006B5CB5">
              <w:br/>
            </w:r>
          </w:p>
        </w:tc>
        <w:tc>
          <w:tcPr>
            <w:tcW w:w="1791" w:type="dxa"/>
          </w:tcPr>
          <w:p w14:paraId="0C3CB07C" w14:textId="77777777" w:rsidR="006B5CB5" w:rsidRPr="00152CD2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0" w:type="dxa"/>
          </w:tcPr>
          <w:p w14:paraId="0F4B4424" w14:textId="77777777" w:rsidR="006B5CB5" w:rsidRPr="00152CD2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5581CA4E" w14:textId="77777777" w:rsidR="006B5CB5" w:rsidRPr="00EC1848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5CB5" w:rsidRPr="00EC1848" w14:paraId="36270E0A" w14:textId="77777777" w:rsidTr="006B5C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447495A5" w14:textId="77777777" w:rsidR="006B5CB5" w:rsidRDefault="006B5CB5" w:rsidP="006B5CB5">
            <w:pPr>
              <w:pStyle w:val="TTCTText"/>
            </w:pPr>
            <w:r>
              <w:t>mini unit</w:t>
            </w:r>
          </w:p>
          <w:p w14:paraId="479DC45E" w14:textId="77777777" w:rsidR="006B5CB5" w:rsidRDefault="006B5CB5" w:rsidP="006B5CB5">
            <w:pPr>
              <w:pStyle w:val="TTCTText"/>
            </w:pPr>
            <w:r>
              <w:t>10/7/23 – 21/7/23</w:t>
            </w:r>
          </w:p>
        </w:tc>
        <w:tc>
          <w:tcPr>
            <w:tcW w:w="1787" w:type="dxa"/>
          </w:tcPr>
          <w:p w14:paraId="0A83136F" w14:textId="77777777" w:rsidR="006B5CB5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Objective</w:t>
            </w:r>
          </w:p>
        </w:tc>
        <w:tc>
          <w:tcPr>
            <w:tcW w:w="1790" w:type="dxa"/>
          </w:tcPr>
          <w:p w14:paraId="618D2F29" w14:textId="77777777" w:rsidR="006B5CB5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Objective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00572DB0" w14:textId="77777777" w:rsidR="006B5CB5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14:paraId="2B805ABB" w14:textId="77777777" w:rsidR="006B5CB5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9" w:type="dxa"/>
            <w:shd w:val="clear" w:color="auto" w:fill="D9D9D9" w:themeFill="background1" w:themeFillShade="D9"/>
          </w:tcPr>
          <w:p w14:paraId="76258EB3" w14:textId="77777777" w:rsidR="006B5CB5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  <w:shd w:val="clear" w:color="auto" w:fill="D9D9D9" w:themeFill="background1" w:themeFillShade="D9"/>
          </w:tcPr>
          <w:p w14:paraId="19E05E4B" w14:textId="77777777" w:rsidR="006B5CB5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14:paraId="4F8E2110" w14:textId="77777777" w:rsidR="006B5CB5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14:paraId="1A973709" w14:textId="77777777" w:rsidR="006B5CB5" w:rsidRPr="00EC1848" w:rsidRDefault="006B5CB5" w:rsidP="006B5CB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527133" w14:textId="77777777" w:rsidR="00F931B4" w:rsidRDefault="00F931B4" w:rsidP="00130829">
      <w:pPr>
        <w:pStyle w:val="TTCTText"/>
        <w:jc w:val="left"/>
      </w:pPr>
    </w:p>
    <w:p w14:paraId="5CCD63A7" w14:textId="77777777" w:rsidR="00F931B4" w:rsidRDefault="00F931B4" w:rsidP="00130829">
      <w:pPr>
        <w:pStyle w:val="TTCTText"/>
        <w:jc w:val="left"/>
      </w:pPr>
    </w:p>
    <w:p w14:paraId="4E74EB5D" w14:textId="77777777"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18686" w14:textId="77777777" w:rsidR="00330E6D" w:rsidRDefault="00330E6D" w:rsidP="000D506B">
      <w:r>
        <w:separator/>
      </w:r>
    </w:p>
  </w:endnote>
  <w:endnote w:type="continuationSeparator" w:id="0">
    <w:p w14:paraId="23E2B16C" w14:textId="77777777" w:rsidR="00330E6D" w:rsidRDefault="00330E6D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9EC6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01D2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6C92D291" wp14:editId="57A4E9E7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D2E9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68C70491" wp14:editId="36072A02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2DF91" w14:textId="77777777" w:rsidR="00330E6D" w:rsidRDefault="00330E6D" w:rsidP="000D506B">
      <w:r>
        <w:separator/>
      </w:r>
    </w:p>
  </w:footnote>
  <w:footnote w:type="continuationSeparator" w:id="0">
    <w:p w14:paraId="050478A7" w14:textId="77777777" w:rsidR="00330E6D" w:rsidRDefault="00330E6D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39A6" w14:textId="77777777" w:rsidR="000D506B" w:rsidRDefault="00CE5863">
    <w:pPr>
      <w:pStyle w:val="Header"/>
    </w:pPr>
    <w:r>
      <w:rPr>
        <w:noProof/>
      </w:rPr>
      <w:pict w14:anchorId="128AC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1027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FAB7" w14:textId="77777777" w:rsidR="000D506B" w:rsidRPr="00D60A43" w:rsidRDefault="00CE5863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702C3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1026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2A1F" w14:textId="77777777" w:rsidR="000D506B" w:rsidRDefault="00CE5863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6CAE2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1025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70DC75C3" wp14:editId="549EBD0A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7060B"/>
    <w:rsid w:val="00084966"/>
    <w:rsid w:val="000A7692"/>
    <w:rsid w:val="000D506B"/>
    <w:rsid w:val="000F0AA1"/>
    <w:rsid w:val="00130829"/>
    <w:rsid w:val="001377ED"/>
    <w:rsid w:val="00152CD2"/>
    <w:rsid w:val="001572EC"/>
    <w:rsid w:val="001E6C0F"/>
    <w:rsid w:val="001F749A"/>
    <w:rsid w:val="002B0F0E"/>
    <w:rsid w:val="00330E6D"/>
    <w:rsid w:val="00346A0A"/>
    <w:rsid w:val="003C1280"/>
    <w:rsid w:val="003E0EE8"/>
    <w:rsid w:val="003F478A"/>
    <w:rsid w:val="00414193"/>
    <w:rsid w:val="00423AFC"/>
    <w:rsid w:val="00477C2F"/>
    <w:rsid w:val="004A25D1"/>
    <w:rsid w:val="004B4115"/>
    <w:rsid w:val="004C777C"/>
    <w:rsid w:val="004F0306"/>
    <w:rsid w:val="004F1DE5"/>
    <w:rsid w:val="0053307E"/>
    <w:rsid w:val="00587AED"/>
    <w:rsid w:val="00613188"/>
    <w:rsid w:val="00641163"/>
    <w:rsid w:val="00652D70"/>
    <w:rsid w:val="00656B04"/>
    <w:rsid w:val="0068616B"/>
    <w:rsid w:val="006966ED"/>
    <w:rsid w:val="006B5CB5"/>
    <w:rsid w:val="006C4971"/>
    <w:rsid w:val="00736174"/>
    <w:rsid w:val="00747994"/>
    <w:rsid w:val="00782AA0"/>
    <w:rsid w:val="007A178B"/>
    <w:rsid w:val="007B292B"/>
    <w:rsid w:val="007C22FB"/>
    <w:rsid w:val="007D6490"/>
    <w:rsid w:val="007E549A"/>
    <w:rsid w:val="00857941"/>
    <w:rsid w:val="00862908"/>
    <w:rsid w:val="008C38E8"/>
    <w:rsid w:val="008D3DA2"/>
    <w:rsid w:val="008E3C90"/>
    <w:rsid w:val="0093212C"/>
    <w:rsid w:val="009372D2"/>
    <w:rsid w:val="00953AC8"/>
    <w:rsid w:val="00955925"/>
    <w:rsid w:val="00991DD1"/>
    <w:rsid w:val="009E7F43"/>
    <w:rsid w:val="009F4176"/>
    <w:rsid w:val="00A93C05"/>
    <w:rsid w:val="00B36896"/>
    <w:rsid w:val="00BB5F4F"/>
    <w:rsid w:val="00BC62F0"/>
    <w:rsid w:val="00BF77B1"/>
    <w:rsid w:val="00C17317"/>
    <w:rsid w:val="00CC1F3A"/>
    <w:rsid w:val="00CC6BB6"/>
    <w:rsid w:val="00CE5863"/>
    <w:rsid w:val="00D05C9D"/>
    <w:rsid w:val="00D07791"/>
    <w:rsid w:val="00D10572"/>
    <w:rsid w:val="00D3547D"/>
    <w:rsid w:val="00D44EB5"/>
    <w:rsid w:val="00D51EE7"/>
    <w:rsid w:val="00D60A43"/>
    <w:rsid w:val="00D708F5"/>
    <w:rsid w:val="00D86F01"/>
    <w:rsid w:val="00DA2FA9"/>
    <w:rsid w:val="00DB05B2"/>
    <w:rsid w:val="00DE1B48"/>
    <w:rsid w:val="00E21ABE"/>
    <w:rsid w:val="00E34F62"/>
    <w:rsid w:val="00E566EB"/>
    <w:rsid w:val="00E60869"/>
    <w:rsid w:val="00E84845"/>
    <w:rsid w:val="00E95176"/>
    <w:rsid w:val="00EC1848"/>
    <w:rsid w:val="00F02AD0"/>
    <w:rsid w:val="00F3491A"/>
    <w:rsid w:val="00F64939"/>
    <w:rsid w:val="00F931B4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295A3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4A56EE"/>
    <w:rsid w:val="00601145"/>
    <w:rsid w:val="00BC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526A8B0A0D042864122F12F0B0927" ma:contentTypeVersion="12" ma:contentTypeDescription="Create a new document." ma:contentTypeScope="" ma:versionID="296a23d7dab3f4d9c479b7a5a48ca25f">
  <xsd:schema xmlns:xsd="http://www.w3.org/2001/XMLSchema" xmlns:xs="http://www.w3.org/2001/XMLSchema" xmlns:p="http://schemas.microsoft.com/office/2006/metadata/properties" xmlns:ns2="89f6b0df-5689-439a-8cff-91119d3822c1" xmlns:ns3="83a8fa72-03ac-4f31-9311-77813938c9e3" targetNamespace="http://schemas.microsoft.com/office/2006/metadata/properties" ma:root="true" ma:fieldsID="8acc040c990544b513bab0fc40432272" ns2:_="" ns3:_="">
    <xsd:import namespace="89f6b0df-5689-439a-8cff-91119d3822c1"/>
    <xsd:import namespace="83a8fa72-03ac-4f31-9311-77813938c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b0df-5689-439a-8cff-91119d382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fa72-03ac-4f31-9311-77813938c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07A3D-2637-41E8-AA63-A5F202BE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b0df-5689-439a-8cff-91119d3822c1"/>
    <ds:schemaRef ds:uri="83a8fa72-03ac-4f31-9311-77813938c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86F14-BAC5-4647-BB10-3EBA44B3C5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3</cp:revision>
  <cp:lastPrinted>2022-07-07T08:51:00Z</cp:lastPrinted>
  <dcterms:created xsi:type="dcterms:W3CDTF">2022-07-16T18:05:00Z</dcterms:created>
  <dcterms:modified xsi:type="dcterms:W3CDTF">2023-09-09T10:46:00Z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0x010100D20526A8B0A0D042864122F12F0B0927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