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073044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BA0EDA">
        <w:t>7</w:t>
      </w:r>
      <w:r w:rsidR="003C1280">
        <w:t xml:space="preserve"> </w:t>
      </w:r>
      <w:r w:rsidR="003D1D07">
        <w:t>RE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46"/>
        <w:gridCol w:w="1760"/>
        <w:gridCol w:w="1955"/>
        <w:gridCol w:w="1764"/>
        <w:gridCol w:w="1778"/>
        <w:gridCol w:w="1761"/>
        <w:gridCol w:w="1750"/>
        <w:gridCol w:w="1761"/>
      </w:tblGrid>
      <w:tr w:rsidR="008668B4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8668B4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F20BBF">
              <w:t>What is religion?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key features of religion?</w:t>
            </w:r>
          </w:p>
        </w:tc>
        <w:tc>
          <w:tcPr>
            <w:tcW w:w="1955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key features of Buddhism?</w:t>
            </w:r>
          </w:p>
        </w:tc>
        <w:tc>
          <w:tcPr>
            <w:tcW w:w="1764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key features of Christianity?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20BBF">
              <w:t>What are the key features of Sikhism?</w:t>
            </w:r>
          </w:p>
        </w:tc>
        <w:tc>
          <w:tcPr>
            <w:tcW w:w="1761" w:type="dxa"/>
          </w:tcPr>
          <w:p w:rsidR="00D115CD" w:rsidRPr="00EC1848" w:rsidRDefault="00D115CD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20BBF">
              <w:t>What are the key features of Islam?</w:t>
            </w:r>
          </w:p>
        </w:tc>
        <w:tc>
          <w:tcPr>
            <w:tcW w:w="1750" w:type="dxa"/>
            <w:shd w:val="clear" w:color="auto" w:fill="auto"/>
          </w:tcPr>
          <w:p w:rsidR="003D1D07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  <w:p w:rsidR="00D115CD" w:rsidRP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2 </w:t>
            </w:r>
            <w:r w:rsidR="00F20BBF">
              <w:t>Who are we?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am I?</w:t>
            </w:r>
          </w:p>
        </w:tc>
        <w:tc>
          <w:tcPr>
            <w:tcW w:w="1955" w:type="dxa"/>
          </w:tcPr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20BBF">
              <w:t>What makes us human?</w:t>
            </w:r>
          </w:p>
        </w:tc>
        <w:tc>
          <w:tcPr>
            <w:tcW w:w="1764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values?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20BBF">
              <w:t>The purpose of life</w:t>
            </w:r>
          </w:p>
        </w:tc>
        <w:tc>
          <w:tcPr>
            <w:tcW w:w="1761" w:type="dxa"/>
            <w:shd w:val="clear" w:color="auto" w:fill="auto"/>
          </w:tcPr>
          <w:p w:rsidR="008668B4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our purpose according to religion?</w:t>
            </w:r>
          </w:p>
        </w:tc>
        <w:tc>
          <w:tcPr>
            <w:tcW w:w="1750" w:type="dxa"/>
            <w:shd w:val="clear" w:color="auto" w:fill="auto"/>
          </w:tcPr>
          <w:p w:rsidR="008668B4" w:rsidRPr="00EC1848" w:rsidRDefault="008C097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</w:t>
            </w:r>
            <w:r w:rsidR="008D05CD">
              <w:t>o found purpose?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F831F0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>Checkpoint</w:t>
            </w:r>
          </w:p>
        </w:tc>
      </w:tr>
      <w:tr w:rsidR="008668B4" w:rsidRPr="00EC1848" w:rsidTr="008C09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3D1D07" w:rsidRPr="00156422" w:rsidRDefault="008668B4" w:rsidP="003D1D07">
            <w:pPr>
              <w:pStyle w:val="TTCTText"/>
              <w:jc w:val="left"/>
              <w:rPr>
                <w:b w:val="0"/>
              </w:rPr>
            </w:pPr>
            <w:r w:rsidRPr="00156422">
              <w:t>3</w:t>
            </w:r>
            <w:r w:rsidR="00A3012E">
              <w:t xml:space="preserve"> </w:t>
            </w:r>
            <w:r w:rsidR="00F20BBF">
              <w:t>What is so radical about Jesus?</w:t>
            </w:r>
          </w:p>
          <w:p w:rsidR="00E2707A" w:rsidRPr="00156422" w:rsidRDefault="00E2707A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was Jesus?</w:t>
            </w: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</w:tcPr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20BBF">
              <w:t>What did Jesus teach?</w:t>
            </w:r>
          </w:p>
        </w:tc>
        <w:tc>
          <w:tcPr>
            <w:tcW w:w="1764" w:type="dxa"/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type of leader was he?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115CD" w:rsidRPr="00EC1848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miracles</w:t>
            </w:r>
            <w:r w:rsidR="008C0972">
              <w:t>?</w:t>
            </w:r>
          </w:p>
        </w:tc>
        <w:tc>
          <w:tcPr>
            <w:tcW w:w="1761" w:type="dxa"/>
          </w:tcPr>
          <w:p w:rsidR="00D115CD" w:rsidRPr="00EC1848" w:rsidRDefault="008C0972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significance of the death and resurrection of Jesus?</w:t>
            </w:r>
          </w:p>
        </w:tc>
        <w:tc>
          <w:tcPr>
            <w:tcW w:w="1750" w:type="dxa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C0972"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668B4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>4</w:t>
            </w:r>
            <w:r w:rsidR="00893531">
              <w:t xml:space="preserve"> </w:t>
            </w:r>
          </w:p>
          <w:p w:rsidR="008668B4" w:rsidRPr="00156422" w:rsidRDefault="00F20BBF" w:rsidP="00CF52F8">
            <w:pPr>
              <w:pStyle w:val="TTCTText"/>
              <w:jc w:val="left"/>
            </w:pPr>
            <w:r>
              <w:t>What do Christians believe?</w:t>
            </w:r>
          </w:p>
        </w:tc>
        <w:tc>
          <w:tcPr>
            <w:tcW w:w="1760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Trinity?</w:t>
            </w:r>
          </w:p>
        </w:tc>
        <w:tc>
          <w:tcPr>
            <w:tcW w:w="1955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Apostles Creed?</w:t>
            </w:r>
          </w:p>
        </w:tc>
        <w:tc>
          <w:tcPr>
            <w:tcW w:w="1764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Bible?</w:t>
            </w:r>
          </w:p>
        </w:tc>
        <w:tc>
          <w:tcPr>
            <w:tcW w:w="1778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denominations?</w:t>
            </w:r>
          </w:p>
        </w:tc>
        <w:tc>
          <w:tcPr>
            <w:tcW w:w="1761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 xml:space="preserve">How can </w:t>
            </w:r>
            <w:r w:rsidR="00E046CC">
              <w:t>Christian teachings</w:t>
            </w:r>
            <w:r w:rsidRPr="00F831F0">
              <w:t xml:space="preserve"> help people today?</w:t>
            </w:r>
          </w:p>
        </w:tc>
        <w:tc>
          <w:tcPr>
            <w:tcW w:w="1750" w:type="dxa"/>
            <w:shd w:val="clear" w:color="auto" w:fill="FFFFFF" w:themeFill="background1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Christians </w:t>
            </w:r>
            <w:r w:rsidR="006E5827">
              <w:t>practice their faith?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EF2468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5C2E46" w:rsidRPr="00EF2468">
              <w:t>heckpoint</w:t>
            </w:r>
          </w:p>
        </w:tc>
      </w:tr>
      <w:tr w:rsidR="008668B4" w:rsidRPr="00EC1848" w:rsidTr="007912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CF52F8">
            <w:pPr>
              <w:pStyle w:val="TTCTText"/>
              <w:jc w:val="left"/>
            </w:pPr>
            <w:r w:rsidRPr="008668B4">
              <w:t xml:space="preserve">5 </w:t>
            </w:r>
            <w:r w:rsidR="00F831F0">
              <w:t>W</w:t>
            </w:r>
            <w:r w:rsidR="00F20BBF">
              <w:t>here did the universe come from?</w:t>
            </w:r>
          </w:p>
          <w:p w:rsidR="008668B4" w:rsidRPr="008668B4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did the universe come from? Why do we ask this question?</w:t>
            </w:r>
          </w:p>
        </w:tc>
        <w:tc>
          <w:tcPr>
            <w:tcW w:w="1955" w:type="dxa"/>
          </w:tcPr>
          <w:p w:rsidR="008668B4" w:rsidRPr="00F831F0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>What does Hinduism teach about the origins of the universe?</w:t>
            </w:r>
          </w:p>
        </w:tc>
        <w:tc>
          <w:tcPr>
            <w:tcW w:w="1764" w:type="dxa"/>
          </w:tcPr>
          <w:p w:rsidR="00F831F0" w:rsidRPr="00F831F0" w:rsidRDefault="00F831F0" w:rsidP="00F831F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rPr>
                <w:bCs/>
              </w:rPr>
              <w:t xml:space="preserve">What do Christians </w:t>
            </w:r>
            <w:r>
              <w:rPr>
                <w:bCs/>
              </w:rPr>
              <w:t>b</w:t>
            </w:r>
            <w:r w:rsidRPr="00F831F0">
              <w:rPr>
                <w:bCs/>
              </w:rPr>
              <w:t xml:space="preserve">elieve about the </w:t>
            </w:r>
            <w:r>
              <w:rPr>
                <w:bCs/>
              </w:rPr>
              <w:t>o</w:t>
            </w:r>
            <w:r w:rsidRPr="00F831F0">
              <w:rPr>
                <w:bCs/>
              </w:rPr>
              <w:t xml:space="preserve">rigins of the </w:t>
            </w:r>
            <w:r>
              <w:rPr>
                <w:bCs/>
              </w:rPr>
              <w:t>u</w:t>
            </w:r>
            <w:r w:rsidRPr="00F831F0">
              <w:rPr>
                <w:bCs/>
              </w:rPr>
              <w:t>niverse?</w:t>
            </w:r>
          </w:p>
          <w:p w:rsidR="008668B4" w:rsidRPr="00F831F0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the story of </w:t>
            </w:r>
            <w:proofErr w:type="spellStart"/>
            <w:r>
              <w:t>Panku</w:t>
            </w:r>
            <w:proofErr w:type="spellEnd"/>
            <w:r>
              <w:t>?</w:t>
            </w:r>
          </w:p>
        </w:tc>
        <w:tc>
          <w:tcPr>
            <w:tcW w:w="1761" w:type="dxa"/>
          </w:tcPr>
          <w:p w:rsidR="008668B4" w:rsidRPr="00EC1848" w:rsidRDefault="00F831F0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>What does science say about the origins of the universe?</w:t>
            </w:r>
          </w:p>
        </w:tc>
        <w:tc>
          <w:tcPr>
            <w:tcW w:w="1750" w:type="dxa"/>
            <w:shd w:val="clear" w:color="auto" w:fill="auto"/>
          </w:tcPr>
          <w:p w:rsidR="008668B4" w:rsidRPr="007912DB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073044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073044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073044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73044"/>
    <w:rsid w:val="00084966"/>
    <w:rsid w:val="000A7692"/>
    <w:rsid w:val="000D506B"/>
    <w:rsid w:val="00130829"/>
    <w:rsid w:val="001377ED"/>
    <w:rsid w:val="00152CD2"/>
    <w:rsid w:val="00156422"/>
    <w:rsid w:val="00195204"/>
    <w:rsid w:val="001F749A"/>
    <w:rsid w:val="002B0F0E"/>
    <w:rsid w:val="00346A0A"/>
    <w:rsid w:val="003C1280"/>
    <w:rsid w:val="003D1D07"/>
    <w:rsid w:val="003E0EE8"/>
    <w:rsid w:val="003F478A"/>
    <w:rsid w:val="004A25D1"/>
    <w:rsid w:val="004B2433"/>
    <w:rsid w:val="004B4115"/>
    <w:rsid w:val="004F0306"/>
    <w:rsid w:val="004F1DE5"/>
    <w:rsid w:val="00587AED"/>
    <w:rsid w:val="00597514"/>
    <w:rsid w:val="005C2E46"/>
    <w:rsid w:val="00641163"/>
    <w:rsid w:val="00650CF7"/>
    <w:rsid w:val="00656B04"/>
    <w:rsid w:val="006853EA"/>
    <w:rsid w:val="0068616B"/>
    <w:rsid w:val="006966ED"/>
    <w:rsid w:val="006B6D35"/>
    <w:rsid w:val="006C4971"/>
    <w:rsid w:val="006E5827"/>
    <w:rsid w:val="00736174"/>
    <w:rsid w:val="00747994"/>
    <w:rsid w:val="00782AA0"/>
    <w:rsid w:val="007912DB"/>
    <w:rsid w:val="007A178B"/>
    <w:rsid w:val="007B292B"/>
    <w:rsid w:val="007C22FB"/>
    <w:rsid w:val="007E549A"/>
    <w:rsid w:val="00857941"/>
    <w:rsid w:val="008668B4"/>
    <w:rsid w:val="00893531"/>
    <w:rsid w:val="008C0972"/>
    <w:rsid w:val="008D05CD"/>
    <w:rsid w:val="008D3DA2"/>
    <w:rsid w:val="008E0A84"/>
    <w:rsid w:val="008E3C90"/>
    <w:rsid w:val="0093212C"/>
    <w:rsid w:val="009372D2"/>
    <w:rsid w:val="00953AC8"/>
    <w:rsid w:val="00955925"/>
    <w:rsid w:val="00991DD1"/>
    <w:rsid w:val="009E7F43"/>
    <w:rsid w:val="009F4176"/>
    <w:rsid w:val="00A3012E"/>
    <w:rsid w:val="00A81A2B"/>
    <w:rsid w:val="00A93C05"/>
    <w:rsid w:val="00B5602F"/>
    <w:rsid w:val="00BA0EDA"/>
    <w:rsid w:val="00BB5F4F"/>
    <w:rsid w:val="00CF52F8"/>
    <w:rsid w:val="00D02E57"/>
    <w:rsid w:val="00D05C9D"/>
    <w:rsid w:val="00D10572"/>
    <w:rsid w:val="00D115CD"/>
    <w:rsid w:val="00D3547D"/>
    <w:rsid w:val="00D44EB5"/>
    <w:rsid w:val="00D51EE7"/>
    <w:rsid w:val="00D60A43"/>
    <w:rsid w:val="00D708F5"/>
    <w:rsid w:val="00D86F01"/>
    <w:rsid w:val="00DA2FA9"/>
    <w:rsid w:val="00DE1B48"/>
    <w:rsid w:val="00E046CC"/>
    <w:rsid w:val="00E21ABE"/>
    <w:rsid w:val="00E2707A"/>
    <w:rsid w:val="00E34F62"/>
    <w:rsid w:val="00E566EB"/>
    <w:rsid w:val="00E95176"/>
    <w:rsid w:val="00EC1848"/>
    <w:rsid w:val="00EF2468"/>
    <w:rsid w:val="00F02AD0"/>
    <w:rsid w:val="00F06A9F"/>
    <w:rsid w:val="00F20BBF"/>
    <w:rsid w:val="00F3491A"/>
    <w:rsid w:val="00F50624"/>
    <w:rsid w:val="00F64939"/>
    <w:rsid w:val="00F831F0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d146b6c-1f0b-40bf-b91c-198c2d74e88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6</cp:revision>
  <dcterms:created xsi:type="dcterms:W3CDTF">2022-10-14T14:15:00Z</dcterms:created>
  <dcterms:modified xsi:type="dcterms:W3CDTF">2023-09-09T10:55:00Z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